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  <w:lang w:val="en-US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/>
        </w:rPr>
        <w:t>上海市教育委员会关于举办 20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21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/>
        </w:rPr>
        <w:t>年上海市高职院校</w:t>
      </w:r>
    </w:p>
    <w:p>
      <w:pPr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  <w:lang w:val="en-US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/>
        </w:rPr>
        <w:t>实训基地负责人培训班的通知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/>
        </w:rPr>
      </w:pPr>
    </w:p>
    <w:p>
      <w:pPr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/>
        </w:rPr>
        <w:t>各有关高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职院校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∶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/>
        </w:rPr>
        <w:t>根据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《关于推动现代职业教育高质量发展的意见》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《国家职业教育改革实施方案》（国发〔2019〕4号）和《中共中央 国务院关于全面深化新时代教师队伍建设改革的意见》（中发〔2018〕4号）精神，为加快推进上海职业教育现代化，加强高职院校实训基地建设，提高实训基地负责人管理能力，增强实训基地服务能力，经研究，决定举办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年上海市高职院校实训基地负责人培训班。现将相关事项通知如下∶</w:t>
      </w:r>
    </w:p>
    <w:p>
      <w:pPr>
        <w:numPr>
          <w:ilvl w:val="0"/>
          <w:numId w:val="1"/>
        </w:numPr>
        <w:ind w:firstLine="560" w:firstLineChars="200"/>
        <w:rPr>
          <w:rFonts w:hint="eastAsia" w:ascii="黑体" w:hAnsi="黑体" w:eastAsia="黑体" w:cs="黑体"/>
          <w:sz w:val="28"/>
          <w:szCs w:val="28"/>
          <w:lang w:val="en-US"/>
        </w:rPr>
      </w:pPr>
      <w:r>
        <w:rPr>
          <w:rFonts w:hint="eastAsia" w:ascii="黑体" w:hAnsi="黑体" w:eastAsia="黑体" w:cs="黑体"/>
          <w:sz w:val="28"/>
          <w:szCs w:val="28"/>
          <w:lang w:val="en-US"/>
        </w:rPr>
        <w:t>培训时间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2021年11月18日-12月17日。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11月18日、19日与12月20日，集中培训；其余时间安排线上学习、自主研学与外出考察（两天）。</w:t>
      </w:r>
    </w:p>
    <w:p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12月17日，培训结业。</w:t>
      </w:r>
    </w:p>
    <w:p>
      <w:pPr>
        <w:ind w:firstLine="560" w:firstLineChars="200"/>
        <w:rPr>
          <w:rFonts w:hint="eastAsia" w:ascii="黑体" w:hAnsi="黑体" w:eastAsia="黑体" w:cs="黑体"/>
          <w:sz w:val="28"/>
          <w:szCs w:val="28"/>
          <w:lang w:val="en-US"/>
        </w:rPr>
      </w:pPr>
      <w:r>
        <w:rPr>
          <w:rFonts w:hint="eastAsia" w:ascii="黑体" w:hAnsi="黑体" w:eastAsia="黑体" w:cs="黑体"/>
          <w:sz w:val="28"/>
          <w:szCs w:val="28"/>
          <w:lang w:val="en-US"/>
        </w:rPr>
        <w:t>二、培训地点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上海市教育委员会教育技术装备中心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地址：静安区和田路151号2号楼1楼会议室</w:t>
      </w:r>
    </w:p>
    <w:p>
      <w:pPr>
        <w:ind w:firstLine="560" w:firstLineChars="200"/>
        <w:rPr>
          <w:rFonts w:hint="eastAsia" w:ascii="黑体" w:hAnsi="黑体" w:eastAsia="黑体" w:cs="黑体"/>
          <w:sz w:val="28"/>
          <w:szCs w:val="28"/>
          <w:lang w:val="en-US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 w:cs="黑体"/>
          <w:sz w:val="28"/>
          <w:szCs w:val="28"/>
          <w:lang w:val="en-US"/>
        </w:rPr>
        <w:t>、培训对象</w:t>
      </w:r>
    </w:p>
    <w:p>
      <w:pPr>
        <w:ind w:firstLine="600" w:firstLineChars="200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_GB2312" w:hAnsi="仿宋" w:eastAsia="仿宋_GB2312" w:cs="Times New Roman"/>
          <w:sz w:val="30"/>
          <w:szCs w:val="30"/>
        </w:rPr>
        <w:t>实训基地负责人</w:t>
      </w:r>
      <w:r>
        <w:rPr>
          <w:rFonts w:hint="eastAsia" w:ascii="仿宋_GB2312" w:hAnsi="仿宋" w:eastAsia="仿宋_GB2312" w:cs="Times New Roman"/>
          <w:sz w:val="30"/>
          <w:szCs w:val="30"/>
          <w:lang w:eastAsia="zh-CN"/>
        </w:rPr>
        <w:t>（从事基地管理工作的专职人员）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，每院校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1-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2人。</w:t>
      </w:r>
    </w:p>
    <w:p>
      <w:pPr>
        <w:ind w:firstLine="560" w:firstLineChars="200"/>
        <w:rPr>
          <w:rFonts w:hint="eastAsia" w:ascii="黑体" w:hAnsi="黑体" w:eastAsia="黑体" w:cs="黑体"/>
          <w:sz w:val="28"/>
          <w:szCs w:val="28"/>
          <w:lang w:val="en-US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四</w:t>
      </w:r>
      <w:r>
        <w:rPr>
          <w:rFonts w:hint="eastAsia" w:ascii="黑体" w:hAnsi="黑体" w:eastAsia="黑体" w:cs="黑体"/>
          <w:sz w:val="28"/>
          <w:szCs w:val="28"/>
          <w:lang w:val="en-US"/>
        </w:rPr>
        <w:t>、报名方式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/>
        </w:rPr>
        <w:t>请各院校填写《20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年上海市高职院校实训基地负责人培训班报名表》（附件）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，于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  <w:lang w:val="en-US"/>
        </w:rPr>
        <w:t xml:space="preserve">月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29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17:00前发送至enan_yin@163.com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并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于培训报到日提交盖章版原件。</w:t>
      </w:r>
    </w:p>
    <w:p>
      <w:pPr>
        <w:ind w:firstLine="560" w:firstLineChars="200"/>
        <w:rPr>
          <w:rFonts w:hint="eastAsia" w:ascii="黑体" w:hAnsi="黑体" w:eastAsia="黑体" w:cs="黑体"/>
          <w:sz w:val="28"/>
          <w:szCs w:val="28"/>
          <w:lang w:val="en-US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五</w:t>
      </w:r>
      <w:r>
        <w:rPr>
          <w:rFonts w:hint="eastAsia" w:ascii="黑体" w:hAnsi="黑体" w:eastAsia="黑体" w:cs="黑体"/>
          <w:sz w:val="28"/>
          <w:szCs w:val="28"/>
          <w:lang w:val="en-US"/>
        </w:rPr>
        <w:t>、其他要求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/>
        </w:rPr>
        <w:t>请各院校高度重视实训基地负责人培训工作。各院校实训基地负责人参加培训的情况，将作为该院校申报市教委相关专项的重要依据。</w:t>
      </w:r>
    </w:p>
    <w:p>
      <w:pPr>
        <w:ind w:firstLine="560" w:firstLineChars="200"/>
        <w:rPr>
          <w:rFonts w:hint="eastAsia" w:ascii="黑体" w:hAnsi="黑体" w:eastAsia="黑体" w:cs="黑体"/>
          <w:sz w:val="28"/>
          <w:szCs w:val="28"/>
          <w:lang w:val="en-US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六、</w:t>
      </w:r>
      <w:r>
        <w:rPr>
          <w:rFonts w:hint="eastAsia" w:ascii="黑体" w:hAnsi="黑体" w:eastAsia="黑体" w:cs="黑体"/>
          <w:sz w:val="28"/>
          <w:szCs w:val="28"/>
          <w:lang w:val="en-US"/>
        </w:rPr>
        <w:t>联系人与联系方式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/>
        </w:rPr>
        <w:t>联系人∶陈如意、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尹怡楠</w:t>
      </w:r>
    </w:p>
    <w:p>
      <w:pPr>
        <w:numPr>
          <w:ilvl w:val="0"/>
          <w:numId w:val="0"/>
        </w:num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/>
        </w:rPr>
        <w:t>联系电话∶ 231170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69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highlight w:val="none"/>
          <w:lang w:val="en-US"/>
        </w:rPr>
        <w:t>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65199821</w:t>
      </w:r>
    </w:p>
    <w:p>
      <w:pPr>
        <w:rPr>
          <w:rFonts w:hint="eastAsia" w:ascii="仿宋" w:hAnsi="仿宋" w:eastAsia="仿宋" w:cs="仿宋"/>
          <w:sz w:val="28"/>
          <w:szCs w:val="28"/>
          <w:lang w:val="en-US"/>
        </w:rPr>
      </w:pPr>
    </w:p>
    <w:p>
      <w:pPr>
        <w:ind w:left="1679" w:leftChars="266" w:hanging="1120" w:hangingChars="400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/>
        </w:rPr>
        <w:t>附件∶20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年上海市高职院校实训基地负责人培训班报名表</w:t>
      </w:r>
    </w:p>
    <w:p>
      <w:pPr>
        <w:rPr>
          <w:rFonts w:hint="eastAsia" w:ascii="仿宋" w:hAnsi="仿宋" w:eastAsia="仿宋" w:cs="仿宋"/>
          <w:sz w:val="28"/>
          <w:szCs w:val="28"/>
          <w:lang w:val="en-US"/>
        </w:rPr>
      </w:pPr>
    </w:p>
    <w:p>
      <w:pPr>
        <w:rPr>
          <w:rFonts w:hint="eastAsia" w:ascii="仿宋" w:hAnsi="仿宋" w:eastAsia="仿宋" w:cs="仿宋"/>
          <w:sz w:val="28"/>
          <w:szCs w:val="28"/>
          <w:lang w:val="en-US"/>
        </w:rPr>
      </w:pPr>
    </w:p>
    <w:p>
      <w:pPr>
        <w:ind w:firstLine="5040" w:firstLineChars="18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/>
        </w:rPr>
        <w:t>上海市教育委员会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职教处</w:t>
      </w:r>
    </w:p>
    <w:p>
      <w:pPr>
        <w:ind w:firstLine="4480" w:firstLineChars="16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上海市教育委员会教育技术装备中心</w:t>
      </w:r>
    </w:p>
    <w:p>
      <w:pPr>
        <w:ind w:firstLine="5600" w:firstLineChars="2000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/>
        </w:rPr>
        <w:t>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22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日</w:t>
      </w: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adjustRightInd w:val="0"/>
        <w:snapToGrid w:val="0"/>
        <w:spacing w:line="312" w:lineRule="auto"/>
        <w:jc w:val="left"/>
        <w:rPr>
          <w:rFonts w:hint="eastAsia" w:ascii="黑体" w:hAnsi="黑体" w:eastAsia="黑体"/>
          <w:bCs/>
          <w:sz w:val="30"/>
          <w:szCs w:val="30"/>
        </w:rPr>
      </w:pPr>
    </w:p>
    <w:p>
      <w:pPr>
        <w:adjustRightInd w:val="0"/>
        <w:snapToGrid w:val="0"/>
        <w:spacing w:line="312" w:lineRule="auto"/>
        <w:jc w:val="left"/>
        <w:rPr>
          <w:rFonts w:ascii="黑体" w:hAnsi="黑体" w:eastAsia="黑体"/>
          <w:bCs/>
          <w:sz w:val="30"/>
          <w:szCs w:val="30"/>
        </w:rPr>
      </w:pPr>
      <w:r>
        <w:rPr>
          <w:rFonts w:hint="eastAsia" w:ascii="黑体" w:hAnsi="黑体" w:eastAsia="黑体"/>
          <w:bCs/>
          <w:sz w:val="30"/>
          <w:szCs w:val="30"/>
        </w:rPr>
        <w:t>附件</w:t>
      </w:r>
    </w:p>
    <w:p>
      <w:pPr>
        <w:adjustRightInd w:val="0"/>
        <w:snapToGrid w:val="0"/>
        <w:spacing w:line="276" w:lineRule="auto"/>
        <w:jc w:val="center"/>
        <w:rPr>
          <w:rFonts w:hAnsi="华文中宋" w:eastAsia="华文中宋"/>
          <w:b/>
          <w:bCs/>
          <w:sz w:val="32"/>
          <w:szCs w:val="32"/>
        </w:rPr>
      </w:pPr>
    </w:p>
    <w:p>
      <w:pPr>
        <w:adjustRightInd w:val="0"/>
        <w:snapToGrid w:val="0"/>
        <w:spacing w:line="276" w:lineRule="auto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20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21</w:t>
      </w:r>
      <w:r>
        <w:rPr>
          <w:rFonts w:ascii="宋体" w:hAnsi="宋体" w:eastAsia="宋体"/>
          <w:b/>
          <w:bCs/>
          <w:sz w:val="32"/>
          <w:szCs w:val="32"/>
        </w:rPr>
        <w:t>年上海市高职院校</w:t>
      </w:r>
      <w:r>
        <w:rPr>
          <w:rFonts w:hint="eastAsia" w:ascii="宋体" w:hAnsi="宋体" w:eastAsia="宋体"/>
          <w:b/>
          <w:bCs/>
          <w:sz w:val="32"/>
          <w:szCs w:val="32"/>
        </w:rPr>
        <w:t>实训基地负责人培训班报名表</w:t>
      </w:r>
    </w:p>
    <w:p>
      <w:pPr>
        <w:adjustRightInd w:val="0"/>
        <w:snapToGrid w:val="0"/>
        <w:spacing w:line="276" w:lineRule="auto"/>
        <w:jc w:val="center"/>
        <w:rPr>
          <w:rFonts w:hAnsi="华文中宋" w:eastAsia="华文中宋"/>
          <w:b/>
          <w:sz w:val="32"/>
          <w:szCs w:val="32"/>
        </w:rPr>
      </w:pPr>
    </w:p>
    <w:p>
      <w:pPr>
        <w:adjustRightInd w:val="0"/>
        <w:snapToGrid w:val="0"/>
        <w:spacing w:line="276" w:lineRule="auto"/>
        <w:jc w:val="left"/>
        <w:rPr>
          <w:rFonts w:eastAsia="仿宋_GB2312"/>
          <w:bCs/>
        </w:rPr>
      </w:pPr>
    </w:p>
    <w:p>
      <w:pPr>
        <w:adjustRightInd w:val="0"/>
        <w:snapToGrid w:val="0"/>
        <w:spacing w:line="276" w:lineRule="auto"/>
        <w:jc w:val="left"/>
        <w:rPr>
          <w:rFonts w:eastAsia="仿宋_GB2312"/>
          <w:bCs/>
        </w:rPr>
      </w:pPr>
    </w:p>
    <w:p>
      <w:pPr>
        <w:adjustRightInd w:val="0"/>
        <w:snapToGrid w:val="0"/>
        <w:spacing w:line="276" w:lineRule="auto"/>
        <w:jc w:val="left"/>
        <w:rPr>
          <w:rFonts w:eastAsia="仿宋_GB2312"/>
          <w:bCs/>
          <w:u w:val="single"/>
        </w:rPr>
      </w:pPr>
      <w:r>
        <w:rPr>
          <w:rFonts w:hint="eastAsia" w:eastAsia="仿宋_GB2312"/>
          <w:bCs/>
        </w:rPr>
        <w:t>单位（公章）：</w:t>
      </w:r>
      <w:r>
        <w:rPr>
          <w:rFonts w:hint="eastAsia" w:eastAsia="仿宋_GB2312"/>
          <w:bCs/>
          <w:u w:val="single"/>
        </w:rPr>
        <w:t xml:space="preserve">                                   </w:t>
      </w:r>
    </w:p>
    <w:p>
      <w:pPr>
        <w:adjustRightInd w:val="0"/>
        <w:snapToGrid w:val="0"/>
        <w:spacing w:line="276" w:lineRule="auto"/>
        <w:jc w:val="left"/>
        <w:rPr>
          <w:rFonts w:eastAsia="仿宋_GB2312"/>
          <w:bCs/>
          <w:u w:val="single"/>
        </w:rPr>
      </w:pPr>
    </w:p>
    <w:tbl>
      <w:tblPr>
        <w:tblStyle w:val="4"/>
        <w:tblW w:w="9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701"/>
        <w:gridCol w:w="992"/>
        <w:gridCol w:w="1014"/>
        <w:gridCol w:w="829"/>
        <w:gridCol w:w="895"/>
        <w:gridCol w:w="25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eastAsia="仿宋_GB2312"/>
                <w:bCs/>
              </w:rPr>
            </w:pPr>
            <w:r>
              <w:rPr>
                <w:rFonts w:hint="eastAsia" w:eastAsia="仿宋_GB2312"/>
                <w:bCs/>
              </w:rPr>
              <w:t>姓 名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eastAsia="仿宋_GB2312"/>
                <w:bCs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eastAsia="仿宋_GB2312"/>
                <w:bCs/>
              </w:rPr>
            </w:pPr>
            <w:r>
              <w:rPr>
                <w:rFonts w:hint="eastAsia" w:eastAsia="仿宋_GB2312"/>
                <w:bCs/>
              </w:rPr>
              <w:t>性</w:t>
            </w:r>
            <w:r>
              <w:rPr>
                <w:rFonts w:hint="eastAsia" w:eastAsia="仿宋_GB2312"/>
                <w:bCs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Cs/>
              </w:rPr>
              <w:t>别</w:t>
            </w:r>
          </w:p>
        </w:tc>
        <w:tc>
          <w:tcPr>
            <w:tcW w:w="1014" w:type="dxa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eastAsia="仿宋_GB2312"/>
                <w:bCs/>
              </w:rPr>
            </w:pPr>
          </w:p>
        </w:tc>
        <w:tc>
          <w:tcPr>
            <w:tcW w:w="172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eastAsia="仿宋_GB2312"/>
                <w:bCs/>
              </w:rPr>
            </w:pPr>
            <w:r>
              <w:rPr>
                <w:rFonts w:hint="eastAsia" w:eastAsia="仿宋_GB2312"/>
                <w:bCs/>
              </w:rPr>
              <w:t>出生年月</w:t>
            </w:r>
          </w:p>
        </w:tc>
        <w:tc>
          <w:tcPr>
            <w:tcW w:w="2507" w:type="dxa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eastAsia="仿宋_GB2312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eastAsia="仿宋_GB2312"/>
                <w:bCs/>
              </w:rPr>
            </w:pPr>
            <w:r>
              <w:rPr>
                <w:rFonts w:hint="eastAsia" w:eastAsia="仿宋_GB2312"/>
                <w:bCs/>
              </w:rPr>
              <w:t>职 务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eastAsia="仿宋_GB2312"/>
                <w:bCs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eastAsia="仿宋_GB2312"/>
                <w:bCs/>
              </w:rPr>
            </w:pPr>
            <w:r>
              <w:rPr>
                <w:rFonts w:hint="eastAsia" w:eastAsia="仿宋_GB2312"/>
                <w:bCs/>
              </w:rPr>
              <w:t>职</w:t>
            </w:r>
            <w:r>
              <w:rPr>
                <w:rFonts w:hint="eastAsia" w:eastAsia="仿宋_GB2312"/>
                <w:bCs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Cs/>
              </w:rPr>
              <w:t>称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eastAsia="仿宋_GB2312"/>
                <w:bCs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eastAsia="仿宋_GB2312"/>
                <w:bCs/>
              </w:rPr>
            </w:pPr>
            <w:r>
              <w:rPr>
                <w:rFonts w:hint="eastAsia" w:eastAsia="仿宋_GB2312"/>
                <w:bCs/>
              </w:rPr>
              <w:t>部</w:t>
            </w:r>
            <w:r>
              <w:rPr>
                <w:rFonts w:hint="eastAsia" w:eastAsia="仿宋_GB2312"/>
                <w:bCs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Cs/>
              </w:rPr>
              <w:t>门</w:t>
            </w:r>
          </w:p>
        </w:tc>
        <w:tc>
          <w:tcPr>
            <w:tcW w:w="2507" w:type="dxa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eastAsia="仿宋_GB2312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eastAsia="仿宋_GB2312"/>
                <w:bCs/>
              </w:rPr>
            </w:pPr>
            <w:r>
              <w:rPr>
                <w:rFonts w:hint="eastAsia" w:eastAsia="仿宋_GB2312"/>
                <w:bCs/>
              </w:rPr>
              <w:t>手</w:t>
            </w:r>
            <w:r>
              <w:rPr>
                <w:rFonts w:hint="eastAsia" w:eastAsia="仿宋_GB2312"/>
                <w:bCs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Cs/>
              </w:rPr>
              <w:t>机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eastAsia="仿宋_GB2312"/>
                <w:bCs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eastAsia="仿宋_GB2312"/>
                <w:bCs/>
              </w:rPr>
            </w:pPr>
            <w:r>
              <w:rPr>
                <w:rFonts w:hint="eastAsia" w:eastAsia="仿宋_GB2312"/>
                <w:bCs/>
              </w:rPr>
              <w:t>传</w:t>
            </w:r>
            <w:r>
              <w:rPr>
                <w:rFonts w:hint="eastAsia" w:eastAsia="仿宋_GB2312"/>
                <w:bCs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Cs/>
              </w:rPr>
              <w:t>真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eastAsia="仿宋_GB2312"/>
                <w:bCs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eastAsia="仿宋_GB2312"/>
                <w:bCs/>
              </w:rPr>
            </w:pPr>
            <w:r>
              <w:rPr>
                <w:rFonts w:hint="eastAsia" w:eastAsia="仿宋_GB2312"/>
                <w:bCs/>
              </w:rPr>
              <w:t>电子</w:t>
            </w:r>
          </w:p>
          <w:p>
            <w:pPr>
              <w:adjustRightInd w:val="0"/>
              <w:snapToGrid w:val="0"/>
              <w:spacing w:line="276" w:lineRule="auto"/>
              <w:jc w:val="center"/>
              <w:rPr>
                <w:rFonts w:eastAsia="仿宋_GB2312"/>
                <w:bCs/>
              </w:rPr>
            </w:pPr>
            <w:r>
              <w:rPr>
                <w:rFonts w:hint="eastAsia" w:eastAsia="仿宋_GB2312"/>
                <w:bCs/>
              </w:rPr>
              <w:t>邮箱</w:t>
            </w:r>
          </w:p>
        </w:tc>
        <w:tc>
          <w:tcPr>
            <w:tcW w:w="2507" w:type="dxa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eastAsia="仿宋_GB2312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283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eastAsia="仿宋_GB2312"/>
                <w:bCs/>
              </w:rPr>
            </w:pPr>
            <w:r>
              <w:rPr>
                <w:rFonts w:hint="eastAsia" w:eastAsia="仿宋_GB2312"/>
                <w:bCs/>
              </w:rPr>
              <w:t>通讯地址</w:t>
            </w:r>
          </w:p>
        </w:tc>
        <w:tc>
          <w:tcPr>
            <w:tcW w:w="623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eastAsia="仿宋_GB2312"/>
                <w:bCs/>
              </w:rPr>
            </w:pPr>
          </w:p>
        </w:tc>
      </w:tr>
    </w:tbl>
    <w:p>
      <w:pPr>
        <w:adjustRightInd w:val="0"/>
        <w:snapToGrid w:val="0"/>
        <w:spacing w:line="276" w:lineRule="auto"/>
        <w:jc w:val="left"/>
        <w:rPr>
          <w:rFonts w:eastAsia="仿宋_GB2312"/>
          <w:bCs/>
        </w:rPr>
      </w:pP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eastAsia="仿宋_GB2312"/>
          <w:bCs/>
        </w:rPr>
      </w:pPr>
      <w:r>
        <w:rPr>
          <w:rFonts w:hint="eastAsia" w:eastAsia="仿宋_GB2312"/>
          <w:bCs/>
        </w:rPr>
        <w:t>注：</w:t>
      </w:r>
      <w:r>
        <w:rPr>
          <w:rFonts w:hint="eastAsia" w:ascii="仿宋_GB2312" w:eastAsia="仿宋_GB2312"/>
          <w:bCs/>
        </w:rPr>
        <w:t>请于</w:t>
      </w:r>
      <w:r>
        <w:rPr>
          <w:rFonts w:hint="eastAsia" w:eastAsia="仿宋_GB2312"/>
          <w:bCs/>
        </w:rPr>
        <w:t>培训报到日提交盖章版原件。</w:t>
      </w:r>
      <w:r>
        <w:rPr>
          <w:rFonts w:hint="eastAsia" w:eastAsia="仿宋_GB2312"/>
          <w:bCs/>
          <w:lang w:eastAsia="zh-CN"/>
        </w:rPr>
        <w:t>“</w:t>
      </w:r>
      <w:r>
        <w:rPr>
          <w:rFonts w:hint="eastAsia" w:eastAsia="仿宋_GB2312"/>
          <w:bCs/>
        </w:rPr>
        <w:t>部门</w:t>
      </w:r>
      <w:r>
        <w:rPr>
          <w:rFonts w:hint="eastAsia" w:eastAsia="仿宋_GB2312"/>
          <w:bCs/>
          <w:lang w:eastAsia="zh-CN"/>
        </w:rPr>
        <w:t>”</w:t>
      </w:r>
      <w:r>
        <w:rPr>
          <w:rFonts w:eastAsia="仿宋_GB2312"/>
          <w:bCs/>
        </w:rPr>
        <w:t>填写</w:t>
      </w:r>
      <w:r>
        <w:rPr>
          <w:rFonts w:hint="eastAsia" w:eastAsia="仿宋_GB2312"/>
          <w:bCs/>
        </w:rPr>
        <w:t>主要</w:t>
      </w:r>
      <w:r>
        <w:rPr>
          <w:rFonts w:eastAsia="仿宋_GB2312"/>
          <w:bCs/>
        </w:rPr>
        <w:t>负责的实训</w:t>
      </w:r>
      <w:r>
        <w:rPr>
          <w:rFonts w:hint="eastAsia" w:eastAsia="仿宋_GB2312"/>
          <w:bCs/>
          <w:lang w:val="en-US" w:eastAsia="zh-CN"/>
        </w:rPr>
        <w:t>基地</w:t>
      </w:r>
      <w:r>
        <w:rPr>
          <w:rFonts w:eastAsia="仿宋_GB2312"/>
          <w:bCs/>
        </w:rPr>
        <w:t>名称。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ascii="仿宋_GB2312" w:eastAsia="仿宋_GB2312"/>
        </w:rPr>
      </w:pPr>
      <w:r>
        <w:rPr>
          <w:rFonts w:hint="eastAsia" w:ascii="仿宋_GB2312" w:eastAsia="仿宋_GB2312"/>
        </w:rPr>
        <w:t xml:space="preserve">联系人： 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eastAsia="仿宋_GB2312"/>
        </w:rPr>
      </w:pPr>
      <w:r>
        <w:rPr>
          <w:rFonts w:eastAsia="仿宋_GB2312"/>
        </w:rPr>
        <w:t>电</w:t>
      </w:r>
      <w:r>
        <w:rPr>
          <w:rFonts w:hint="eastAsia" w:eastAsia="仿宋_GB2312"/>
        </w:rPr>
        <w:t xml:space="preserve">  </w:t>
      </w:r>
      <w:r>
        <w:rPr>
          <w:rFonts w:eastAsia="仿宋_GB2312"/>
        </w:rPr>
        <w:t>话：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eastAsia="仿宋_GB2312"/>
        </w:rPr>
      </w:pPr>
      <w:r>
        <w:rPr>
          <w:rFonts w:eastAsia="仿宋_GB2312"/>
        </w:rPr>
        <w:t>手</w:t>
      </w:r>
      <w:r>
        <w:rPr>
          <w:rFonts w:hint="eastAsia" w:eastAsia="仿宋_GB2312"/>
        </w:rPr>
        <w:t xml:space="preserve">  </w:t>
      </w:r>
      <w:r>
        <w:rPr>
          <w:rFonts w:eastAsia="仿宋_GB2312"/>
        </w:rPr>
        <w:t>机：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eastAsia="仿宋_GB2312"/>
        </w:rPr>
        <w:sectPr>
          <w:footerReference r:id="rId3" w:type="default"/>
          <w:pgSz w:w="11900" w:h="16840"/>
          <w:pgMar w:top="1418" w:right="1134" w:bottom="1418" w:left="1418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eastAsia="仿宋_GB2312"/>
        </w:rPr>
        <w:t>邮  箱：</w:t>
      </w:r>
    </w:p>
    <w:p>
      <w:pPr>
        <w:rPr>
          <w:lang w:val="en-US"/>
        </w:rPr>
      </w:pPr>
    </w:p>
    <w:p>
      <w:pPr>
        <w:adjustRightInd w:val="0"/>
        <w:snapToGrid w:val="0"/>
        <w:spacing w:line="312" w:lineRule="auto"/>
        <w:jc w:val="left"/>
        <w:rPr>
          <w:rFonts w:hint="eastAsia" w:ascii="黑体" w:hAnsi="黑体" w:eastAsia="黑体"/>
          <w:bCs/>
          <w:sz w:val="30"/>
          <w:szCs w:val="30"/>
        </w:rPr>
      </w:pPr>
    </w:p>
    <w:p>
      <w:pPr>
        <w:adjustRightInd w:val="0"/>
        <w:snapToGrid w:val="0"/>
        <w:spacing w:line="312" w:lineRule="auto"/>
        <w:jc w:val="left"/>
        <w:rPr>
          <w:rFonts w:hint="eastAsia" w:ascii="黑体" w:hAnsi="黑体" w:eastAsia="黑体"/>
          <w:bCs/>
          <w:sz w:val="30"/>
          <w:szCs w:val="30"/>
        </w:rPr>
      </w:pPr>
    </w:p>
    <w:p>
      <w:pPr>
        <w:adjustRightInd w:val="0"/>
        <w:snapToGrid w:val="0"/>
        <w:spacing w:line="312" w:lineRule="auto"/>
        <w:jc w:val="left"/>
        <w:rPr>
          <w:rFonts w:hint="eastAsia" w:ascii="黑体" w:hAnsi="黑体" w:eastAsia="黑体"/>
          <w:bCs/>
          <w:sz w:val="30"/>
          <w:szCs w:val="30"/>
        </w:rPr>
      </w:pPr>
    </w:p>
    <w:p>
      <w:pPr>
        <w:rPr>
          <w:lang w:val="en-US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zql5uc8AAAAFAQAADwAAAAAAAAABACAAAAAiAAAA&#10;ZHJzL2Rvd25yZXYueG1sUEsBAhQAFAAAAAgAh07iQDd/Ew/XAQAAsAMAAA4AAAAAAAAAAQAgAAAA&#10;Hg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D75389"/>
    <w:multiLevelType w:val="singleLevel"/>
    <w:tmpl w:val="1AD7538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9646D"/>
    <w:rsid w:val="03572E00"/>
    <w:rsid w:val="0E3B752B"/>
    <w:rsid w:val="12B857A4"/>
    <w:rsid w:val="176D25C6"/>
    <w:rsid w:val="1CA84CB2"/>
    <w:rsid w:val="1DF70671"/>
    <w:rsid w:val="20403177"/>
    <w:rsid w:val="3C913085"/>
    <w:rsid w:val="410F1745"/>
    <w:rsid w:val="43A932B2"/>
    <w:rsid w:val="4620215C"/>
    <w:rsid w:val="48521064"/>
    <w:rsid w:val="54DF5513"/>
    <w:rsid w:val="5B5E541F"/>
    <w:rsid w:val="5FAE11DB"/>
    <w:rsid w:val="62C278D1"/>
    <w:rsid w:val="6FD77071"/>
    <w:rsid w:val="72925587"/>
    <w:rsid w:val="742C785F"/>
    <w:rsid w:val="76EF132F"/>
    <w:rsid w:val="7FC00E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kingsoft</dc:creator>
  <cp:lastModifiedBy>马骏</cp:lastModifiedBy>
  <cp:lastPrinted>2021-10-22T07:55:00Z</cp:lastPrinted>
  <dcterms:modified xsi:type="dcterms:W3CDTF">2021-10-25T01:41:32Z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015B901164734C7194A4B5AC1D904663</vt:lpwstr>
  </property>
</Properties>
</file>